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B27CA">
        <w:rPr>
          <w:rFonts w:ascii="Times New Roman" w:hAnsi="Times New Roman"/>
          <w:b/>
          <w:color w:val="FF0000"/>
          <w:sz w:val="24"/>
          <w:szCs w:val="24"/>
        </w:rPr>
        <w:t>ЗП131354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B27CA" w:rsidRPr="00AF3581">
        <w:rPr>
          <w:rFonts w:ascii="Times New Roman" w:hAnsi="Times New Roman"/>
          <w:b/>
          <w:color w:val="FF0000"/>
          <w:sz w:val="20"/>
          <w:szCs w:val="20"/>
        </w:rPr>
        <w:t>Поставка насосного оборудования для нужд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8B27C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№147</w:t>
      </w:r>
      <w:bookmarkStart w:id="0" w:name="_GoBack"/>
      <w:bookmarkEnd w:id="0"/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0AF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2021-03-23T07:40:00Z</dcterms:modified>
</cp:coreProperties>
</file>